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3D" w:rsidRDefault="000A773D" w:rsidP="000A773D">
      <w:pPr>
        <w:pStyle w:val="a3"/>
        <w:ind w:firstLine="720"/>
        <w:jc w:val="center"/>
        <w:rPr>
          <w:b/>
          <w:sz w:val="24"/>
          <w:szCs w:val="24"/>
          <w:lang w:val="en-US"/>
        </w:rPr>
      </w:pPr>
    </w:p>
    <w:p w:rsidR="000A773D" w:rsidRDefault="000A773D" w:rsidP="000A773D">
      <w:pPr>
        <w:pStyle w:val="a3"/>
        <w:ind w:firstLine="720"/>
        <w:jc w:val="center"/>
        <w:rPr>
          <w:b/>
          <w:sz w:val="24"/>
          <w:szCs w:val="24"/>
          <w:lang w:val="en-US"/>
        </w:rPr>
      </w:pPr>
    </w:p>
    <w:p w:rsidR="000A773D" w:rsidRDefault="000A773D" w:rsidP="000A773D">
      <w:pPr>
        <w:pStyle w:val="a3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ОБЪЯВЛЕНИЕ</w:t>
      </w:r>
    </w:p>
    <w:p w:rsidR="000A773D" w:rsidRDefault="000A773D" w:rsidP="000A773D">
      <w:pPr>
        <w:pStyle w:val="a3"/>
        <w:rPr>
          <w:sz w:val="24"/>
          <w:szCs w:val="24"/>
        </w:rPr>
      </w:pPr>
    </w:p>
    <w:p w:rsidR="000A773D" w:rsidRDefault="000A773D" w:rsidP="000A773D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Исполнительный комитет </w:t>
      </w: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  Тюлячинского  муниципального района сообщает о том, что предоставляется в аренду земельный участок из категории земель населенных пунктов   с кадастровым номером 16:40:060</w:t>
      </w:r>
      <w:r w:rsidRPr="000A773D">
        <w:rPr>
          <w:sz w:val="24"/>
          <w:szCs w:val="24"/>
        </w:rPr>
        <w:t>1</w:t>
      </w:r>
      <w:r>
        <w:rPr>
          <w:sz w:val="24"/>
          <w:szCs w:val="24"/>
        </w:rPr>
        <w:t>01:</w:t>
      </w:r>
      <w:r w:rsidRPr="000A773D">
        <w:rPr>
          <w:sz w:val="24"/>
          <w:szCs w:val="24"/>
        </w:rPr>
        <w:t xml:space="preserve">497 </w:t>
      </w:r>
      <w:r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199</w:t>
      </w:r>
      <w:r w:rsidRPr="000A773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A773D" w:rsidRDefault="000A773D" w:rsidP="000A77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Местоположение  участка: Республика Татарстан, </w:t>
      </w:r>
      <w:proofErr w:type="spellStart"/>
      <w:r>
        <w:rPr>
          <w:sz w:val="24"/>
          <w:szCs w:val="24"/>
        </w:rPr>
        <w:t>Тюлячинский</w:t>
      </w:r>
      <w:proofErr w:type="spellEnd"/>
      <w:r>
        <w:rPr>
          <w:sz w:val="24"/>
          <w:szCs w:val="24"/>
        </w:rPr>
        <w:t xml:space="preserve"> муниципальный район, </w:t>
      </w:r>
      <w:proofErr w:type="spellStart"/>
      <w:r>
        <w:rPr>
          <w:sz w:val="24"/>
          <w:szCs w:val="24"/>
        </w:rPr>
        <w:t>Большенырсинское</w:t>
      </w:r>
      <w:proofErr w:type="spellEnd"/>
      <w:r>
        <w:rPr>
          <w:sz w:val="24"/>
          <w:szCs w:val="24"/>
        </w:rPr>
        <w:t xml:space="preserve">  сельское посе</w:t>
      </w:r>
      <w:r>
        <w:rPr>
          <w:sz w:val="24"/>
          <w:szCs w:val="24"/>
        </w:rPr>
        <w:t xml:space="preserve">ление, </w:t>
      </w:r>
      <w:r w:rsidRPr="000A773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.Большие </w:t>
      </w:r>
      <w:proofErr w:type="spellStart"/>
      <w:r>
        <w:rPr>
          <w:sz w:val="24"/>
          <w:szCs w:val="24"/>
        </w:rPr>
        <w:t>Нырси</w:t>
      </w:r>
      <w:proofErr w:type="spellEnd"/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есная</w:t>
      </w:r>
      <w:bookmarkStart w:id="0" w:name="_GoBack"/>
      <w:bookmarkEnd w:id="0"/>
      <w:r>
        <w:rPr>
          <w:sz w:val="24"/>
          <w:szCs w:val="24"/>
        </w:rPr>
        <w:t>.</w:t>
      </w:r>
    </w:p>
    <w:p w:rsidR="000A773D" w:rsidRDefault="000A773D" w:rsidP="000A773D">
      <w:pPr>
        <w:ind w:firstLine="720"/>
        <w:jc w:val="both"/>
        <w:rPr>
          <w:sz w:val="24"/>
          <w:szCs w:val="24"/>
        </w:rPr>
      </w:pPr>
    </w:p>
    <w:p w:rsidR="000A773D" w:rsidRDefault="000A773D" w:rsidP="000A773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Разрешенное использование: </w:t>
      </w:r>
      <w:r>
        <w:rPr>
          <w:color w:val="000000"/>
          <w:sz w:val="24"/>
          <w:szCs w:val="24"/>
        </w:rPr>
        <w:t>для  индивидуального жилищного строительства.</w:t>
      </w:r>
    </w:p>
    <w:p w:rsidR="000A773D" w:rsidRDefault="000A773D" w:rsidP="000A773D">
      <w:pPr>
        <w:ind w:firstLine="720"/>
        <w:jc w:val="both"/>
        <w:rPr>
          <w:color w:val="000000"/>
          <w:sz w:val="24"/>
          <w:szCs w:val="24"/>
        </w:rPr>
      </w:pPr>
    </w:p>
    <w:p w:rsidR="000A773D" w:rsidRDefault="000A773D" w:rsidP="000A77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Желающим арендовать данный земельный участок  необходимо в течение одного месяца  со дня опубликования  данного объявления обратиться с заявлением  в Исполнительный комитет </w:t>
      </w:r>
      <w:proofErr w:type="spellStart"/>
      <w:r>
        <w:rPr>
          <w:sz w:val="24"/>
          <w:szCs w:val="24"/>
        </w:rPr>
        <w:t>Большенырсинского</w:t>
      </w:r>
      <w:proofErr w:type="spellEnd"/>
      <w:r>
        <w:rPr>
          <w:sz w:val="24"/>
          <w:szCs w:val="24"/>
        </w:rPr>
        <w:t xml:space="preserve"> сельского поселения  Тюлячинского  муниципального района по адресу: Республика Татарстан, </w:t>
      </w:r>
      <w:proofErr w:type="spellStart"/>
      <w:r>
        <w:rPr>
          <w:sz w:val="24"/>
          <w:szCs w:val="24"/>
        </w:rPr>
        <w:t>Тюлячинский</w:t>
      </w:r>
      <w:proofErr w:type="spellEnd"/>
      <w:r>
        <w:rPr>
          <w:sz w:val="24"/>
          <w:szCs w:val="24"/>
        </w:rPr>
        <w:t xml:space="preserve"> 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ольшие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Нырси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ул.Школьная</w:t>
      </w:r>
      <w:proofErr w:type="spellEnd"/>
      <w:r>
        <w:rPr>
          <w:sz w:val="24"/>
          <w:szCs w:val="24"/>
        </w:rPr>
        <w:t>, дом 10.</w:t>
      </w:r>
    </w:p>
    <w:p w:rsidR="000A773D" w:rsidRDefault="000A773D" w:rsidP="000A773D">
      <w:pPr>
        <w:pStyle w:val="1"/>
        <w:ind w:firstLine="720"/>
        <w:rPr>
          <w:sz w:val="24"/>
          <w:szCs w:val="24"/>
        </w:rPr>
      </w:pPr>
    </w:p>
    <w:p w:rsidR="000A773D" w:rsidRDefault="000A773D" w:rsidP="000A773D">
      <w:pPr>
        <w:pStyle w:val="1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Телефон для справок: 884360-53-1-25</w:t>
      </w:r>
    </w:p>
    <w:p w:rsidR="000A773D" w:rsidRDefault="000A773D" w:rsidP="000A773D">
      <w:pPr>
        <w:pStyle w:val="a3"/>
        <w:ind w:firstLine="720"/>
        <w:jc w:val="center"/>
        <w:rPr>
          <w:b/>
          <w:sz w:val="24"/>
          <w:szCs w:val="24"/>
        </w:rPr>
      </w:pPr>
    </w:p>
    <w:p w:rsidR="000A773D" w:rsidRDefault="000A773D" w:rsidP="000A773D">
      <w:pPr>
        <w:pStyle w:val="a3"/>
        <w:ind w:firstLine="720"/>
        <w:jc w:val="center"/>
        <w:rPr>
          <w:b/>
          <w:sz w:val="24"/>
          <w:szCs w:val="24"/>
        </w:rPr>
      </w:pPr>
    </w:p>
    <w:p w:rsidR="00676F4F" w:rsidRDefault="00676F4F"/>
    <w:sectPr w:rsidR="00676F4F" w:rsidSect="000A77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D"/>
    <w:rsid w:val="000A773D"/>
    <w:rsid w:val="006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73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A773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73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A773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A7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2015-12-24T09:31:00Z</dcterms:created>
  <dcterms:modified xsi:type="dcterms:W3CDTF">2015-12-24T09:34:00Z</dcterms:modified>
</cp:coreProperties>
</file>